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092" w14:textId="77777777" w:rsidR="00F44DE4" w:rsidRPr="00976A65" w:rsidRDefault="00000000" w:rsidP="00F44DE4">
      <w:r>
        <w:rPr>
          <w:b/>
          <w:noProof/>
          <w:color w:val="000000"/>
        </w:rPr>
        <w:object w:dxaOrig="1440" w:dyaOrig="1440" w14:anchorId="1639B336">
          <v:shape id="_x0000_s1026" type="#_x0000_t75" style="position:absolute;margin-left:61.35pt;margin-top:0;width:99.75pt;height:79.5pt;z-index:251658240;mso-wrap-distance-left:9pt;mso-wrap-distance-top:0;mso-wrap-distance-right:9pt;mso-wrap-distance-bottom:0;mso-position-horizontal-relative:page;mso-position-vertical-relative:text" o:allowincell="f" fillcolor="window">
            <v:imagedata r:id="rId5" o:title=""/>
            <w10:wrap type="square" anchorx="page"/>
          </v:shape>
          <o:OLEObject Type="Embed" ProgID="Word.Picture.8" ShapeID="_x0000_s1026" DrawAspect="Content" ObjectID="_1771316612" r:id="rId6"/>
        </w:object>
      </w:r>
    </w:p>
    <w:p w14:paraId="274A4F2E" w14:textId="77777777" w:rsidR="00F44DE4" w:rsidRPr="00976A65" w:rsidRDefault="00F44DE4" w:rsidP="00F44DE4">
      <w:pPr>
        <w:jc w:val="both"/>
        <w:rPr>
          <w:rFonts w:ascii="Garamond" w:hAnsi="Garamond"/>
        </w:rPr>
      </w:pPr>
    </w:p>
    <w:p w14:paraId="3218407B" w14:textId="77777777" w:rsidR="004E2FC3" w:rsidRDefault="004E2FC3" w:rsidP="004E2FC3">
      <w:pPr>
        <w:jc w:val="both"/>
        <w:rPr>
          <w:rFonts w:ascii="Garamond" w:hAnsi="Garamond"/>
        </w:rPr>
      </w:pPr>
    </w:p>
    <w:p w14:paraId="676E8659" w14:textId="77777777" w:rsidR="004E2FC3" w:rsidRDefault="004E2FC3" w:rsidP="004E2FC3">
      <w:pPr>
        <w:jc w:val="both"/>
        <w:rPr>
          <w:rFonts w:ascii="Garamond" w:hAnsi="Garamond"/>
        </w:rPr>
      </w:pPr>
    </w:p>
    <w:p w14:paraId="1624F21B" w14:textId="77777777" w:rsidR="004E2FC3" w:rsidRDefault="004E2FC3" w:rsidP="004E2FC3">
      <w:pPr>
        <w:jc w:val="both"/>
        <w:rPr>
          <w:rFonts w:ascii="Garamond" w:hAnsi="Garamond"/>
        </w:rPr>
      </w:pPr>
    </w:p>
    <w:p w14:paraId="2A043C7F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8AD42" w14:textId="06D1645F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ΕΛΛΗΝΙΚΗ ΔΗΜΟΚΡΑΤΙΑ </w:t>
      </w:r>
    </w:p>
    <w:p w14:paraId="24CB8057" w14:textId="32CEAADF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ΝΟΜΟΣ ΡΟΔΟΠΗΣ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Κομοτηνή, </w:t>
      </w:r>
      <w:r w:rsidR="00761CF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Μαρτίου 2024</w:t>
      </w:r>
    </w:p>
    <w:p w14:paraId="2E074866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ΔΗΜΟΣ ΚΟΜΟΤΗΝΗΣ</w:t>
      </w:r>
    </w:p>
    <w:p w14:paraId="68712CC5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Διεύθυνση: Πλ. Γ. Βιζυηνού 1</w:t>
      </w:r>
    </w:p>
    <w:p w14:paraId="58CF78DA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ΚΟΜΟΤΗΝΗ, 69133</w:t>
      </w:r>
    </w:p>
    <w:p w14:paraId="2A5C23A1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2531352419  </w:t>
      </w:r>
    </w:p>
    <w:p w14:paraId="2BCFA890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Fax</w:t>
      </w:r>
      <w:r>
        <w:rPr>
          <w:rFonts w:asciiTheme="minorHAnsi" w:hAnsiTheme="minorHAnsi" w:cstheme="minorHAnsi"/>
          <w:sz w:val="22"/>
          <w:szCs w:val="22"/>
        </w:rPr>
        <w:t>: 2531352490</w:t>
      </w:r>
    </w:p>
    <w:p w14:paraId="58826451" w14:textId="77777777" w:rsidR="004E2FC3" w:rsidRDefault="004E2FC3" w:rsidP="004E2F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grtypoukomotinis</w:t>
      </w:r>
      <w:proofErr w:type="spellEnd"/>
      <w:r>
        <w:rPr>
          <w:rFonts w:asciiTheme="minorHAnsi" w:hAnsiTheme="minorHAnsi" w:cstheme="minorHAnsi"/>
          <w:sz w:val="22"/>
          <w:szCs w:val="22"/>
        </w:rPr>
        <w:t>@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gmail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14:paraId="1D4F669F" w14:textId="77777777" w:rsidR="004E2FC3" w:rsidRDefault="004E2FC3" w:rsidP="004E2F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20AA85" w14:textId="77777777" w:rsidR="004E2FC3" w:rsidRDefault="004E2FC3" w:rsidP="004E2F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A721B" w14:textId="77777777" w:rsidR="004E2FC3" w:rsidRDefault="004E2FC3" w:rsidP="004E2F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ΔΕΛΤΙΟ ΤΥΠΟΥ </w:t>
      </w:r>
    </w:p>
    <w:p w14:paraId="201C46FD" w14:textId="77777777" w:rsidR="00F44DE4" w:rsidRDefault="00F44DE4" w:rsidP="000C161E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318371" w14:textId="19787633" w:rsidR="00761CFF" w:rsidRPr="00761CFF" w:rsidRDefault="00761CFF" w:rsidP="000C161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61CFF">
        <w:rPr>
          <w:rFonts w:asciiTheme="minorHAnsi" w:hAnsiTheme="minorHAnsi" w:cstheme="minorHAnsi"/>
          <w:b/>
          <w:bCs/>
        </w:rPr>
        <w:t>Παράκληση για μη στάθμευση οχημάτων</w:t>
      </w:r>
    </w:p>
    <w:p w14:paraId="709B5E47" w14:textId="77777777" w:rsidR="00761CFF" w:rsidRPr="00761CFF" w:rsidRDefault="00761CFF" w:rsidP="00761CF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B846C02" w14:textId="3D7DF9E3" w:rsidR="00761CFF" w:rsidRPr="00761CFF" w:rsidRDefault="00761CFF" w:rsidP="00761CFF">
      <w:pPr>
        <w:shd w:val="clear" w:color="auto" w:fill="FFFFFF"/>
        <w:jc w:val="both"/>
        <w:rPr>
          <w:rFonts w:asciiTheme="minorHAnsi" w:hAnsiTheme="minorHAnsi" w:cstheme="minorHAnsi"/>
          <w:color w:val="1C1E21"/>
        </w:rPr>
      </w:pPr>
      <w:r w:rsidRPr="00761CFF">
        <w:rPr>
          <w:rFonts w:asciiTheme="minorHAnsi" w:hAnsiTheme="minorHAnsi" w:cstheme="minorHAnsi"/>
          <w:color w:val="1C1E21"/>
        </w:rPr>
        <w:t xml:space="preserve">Παρακαλούνται οι δημότες να αποφύγουν το παρκάρισμα των αυτοκινήτων τους από το πρωί του Σαββάτου 9 Μαρτίου 2024 στη διαδρομή της καρναβαλικής παρέλασης, που ξεκινάει μπροστά από το κτήριο της Περιφέρειας ΑΜΘ, διέρχεται μέσω των οδών </w:t>
      </w:r>
      <w:proofErr w:type="spellStart"/>
      <w:r w:rsidRPr="00761CFF">
        <w:rPr>
          <w:rFonts w:asciiTheme="minorHAnsi" w:hAnsiTheme="minorHAnsi" w:cstheme="minorHAnsi"/>
          <w:color w:val="1C1E21"/>
        </w:rPr>
        <w:t>Κακουλίδου</w:t>
      </w:r>
      <w:proofErr w:type="spellEnd"/>
      <w:r w:rsidRPr="00761CFF">
        <w:rPr>
          <w:rFonts w:asciiTheme="minorHAnsi" w:hAnsiTheme="minorHAnsi" w:cstheme="minorHAnsi"/>
          <w:color w:val="1C1E21"/>
        </w:rPr>
        <w:t xml:space="preserve">, Ν. </w:t>
      </w:r>
      <w:proofErr w:type="spellStart"/>
      <w:r w:rsidRPr="00761CFF">
        <w:rPr>
          <w:rFonts w:asciiTheme="minorHAnsi" w:hAnsiTheme="minorHAnsi" w:cstheme="minorHAnsi"/>
          <w:color w:val="1C1E21"/>
        </w:rPr>
        <w:t>Ζωίδη</w:t>
      </w:r>
      <w:proofErr w:type="spellEnd"/>
      <w:r w:rsidRPr="00761CFF">
        <w:rPr>
          <w:rFonts w:asciiTheme="minorHAnsi" w:hAnsiTheme="minorHAnsi" w:cstheme="minorHAnsi"/>
          <w:color w:val="1C1E21"/>
        </w:rPr>
        <w:t xml:space="preserve">, </w:t>
      </w:r>
      <w:proofErr w:type="spellStart"/>
      <w:r w:rsidRPr="00761CFF">
        <w:rPr>
          <w:rFonts w:asciiTheme="minorHAnsi" w:hAnsiTheme="minorHAnsi" w:cstheme="minorHAnsi"/>
          <w:color w:val="1C1E21"/>
        </w:rPr>
        <w:t>Απ</w:t>
      </w:r>
      <w:proofErr w:type="spellEnd"/>
      <w:r w:rsidRPr="00761CFF">
        <w:rPr>
          <w:rFonts w:asciiTheme="minorHAnsi" w:hAnsiTheme="minorHAnsi" w:cstheme="minorHAnsi"/>
          <w:color w:val="1C1E21"/>
        </w:rPr>
        <w:t xml:space="preserve">. </w:t>
      </w:r>
      <w:proofErr w:type="spellStart"/>
      <w:r w:rsidRPr="00761CFF">
        <w:rPr>
          <w:rFonts w:asciiTheme="minorHAnsi" w:hAnsiTheme="minorHAnsi" w:cstheme="minorHAnsi"/>
          <w:color w:val="1C1E21"/>
        </w:rPr>
        <w:t>Σούζου</w:t>
      </w:r>
      <w:proofErr w:type="spellEnd"/>
      <w:r w:rsidRPr="00761CFF">
        <w:rPr>
          <w:rFonts w:asciiTheme="minorHAnsi" w:hAnsiTheme="minorHAnsi" w:cstheme="minorHAnsi"/>
          <w:color w:val="1C1E21"/>
        </w:rPr>
        <w:t xml:space="preserve"> και </w:t>
      </w:r>
      <w:proofErr w:type="spellStart"/>
      <w:r w:rsidRPr="00761CFF">
        <w:rPr>
          <w:rFonts w:asciiTheme="minorHAnsi" w:hAnsiTheme="minorHAnsi" w:cstheme="minorHAnsi"/>
          <w:color w:val="1C1E21"/>
        </w:rPr>
        <w:t>Βασ</w:t>
      </w:r>
      <w:proofErr w:type="spellEnd"/>
      <w:r w:rsidRPr="00761CFF">
        <w:rPr>
          <w:rFonts w:asciiTheme="minorHAnsi" w:hAnsiTheme="minorHAnsi" w:cstheme="minorHAnsi"/>
          <w:color w:val="1C1E21"/>
        </w:rPr>
        <w:t>. Γεωργίου, προκειμένου να διευκολυνθεί η διέλευση των καρναβαλικών πληρωμάτων. Έτσι, θα βοηθήσουν την πραγματοποίηση της εκδήλωσης, αλλά θα αποφύγουν και τον πιθανό εγκλωβισμό των αυτοκινήτων τους κατά τη διάρκεια της παρέλασης.</w:t>
      </w:r>
    </w:p>
    <w:p w14:paraId="2B5C5D40" w14:textId="123058D5" w:rsidR="00905921" w:rsidRDefault="00905921" w:rsidP="00761CFF">
      <w:pPr>
        <w:jc w:val="center"/>
        <w:rPr>
          <w:rFonts w:asciiTheme="minorHAnsi" w:hAnsiTheme="minorHAnsi" w:cstheme="minorHAnsi"/>
          <w:color w:val="050505"/>
        </w:rPr>
      </w:pPr>
    </w:p>
    <w:p w14:paraId="24C0DC92" w14:textId="77777777" w:rsidR="00012376" w:rsidRPr="00761CFF" w:rsidRDefault="00012376" w:rsidP="00761CFF">
      <w:pPr>
        <w:jc w:val="center"/>
        <w:rPr>
          <w:rFonts w:asciiTheme="minorHAnsi" w:hAnsiTheme="minorHAnsi" w:cstheme="minorHAnsi"/>
          <w:color w:val="050505"/>
        </w:rPr>
      </w:pPr>
    </w:p>
    <w:sectPr w:rsidR="00012376" w:rsidRPr="00761CFF" w:rsidSect="003D66A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☎️" style="width:12pt;height:12pt;visibility:visible;mso-wrap-style:square" o:bullet="t">
        <v:imagedata r:id="rId1" o:title="☎️"/>
      </v:shape>
    </w:pict>
  </w:numPicBullet>
  <w:abstractNum w:abstractNumId="0" w15:restartNumberingAfterBreak="0">
    <w:nsid w:val="31E0261E"/>
    <w:multiLevelType w:val="hybridMultilevel"/>
    <w:tmpl w:val="F530F196"/>
    <w:lvl w:ilvl="0" w:tplc="B8A89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84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00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8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9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0B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AD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21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CB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0066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D6"/>
    <w:rsid w:val="00012376"/>
    <w:rsid w:val="00052C95"/>
    <w:rsid w:val="000A2F76"/>
    <w:rsid w:val="000C161E"/>
    <w:rsid w:val="000E440A"/>
    <w:rsid w:val="000E6BC5"/>
    <w:rsid w:val="00102DAE"/>
    <w:rsid w:val="001621CA"/>
    <w:rsid w:val="002D4944"/>
    <w:rsid w:val="003D66AB"/>
    <w:rsid w:val="00407684"/>
    <w:rsid w:val="004E008E"/>
    <w:rsid w:val="004E2FC3"/>
    <w:rsid w:val="004E7F27"/>
    <w:rsid w:val="00643743"/>
    <w:rsid w:val="00653126"/>
    <w:rsid w:val="006836B1"/>
    <w:rsid w:val="006970EB"/>
    <w:rsid w:val="006D5F5F"/>
    <w:rsid w:val="0070070A"/>
    <w:rsid w:val="00706F39"/>
    <w:rsid w:val="007262D6"/>
    <w:rsid w:val="00761CFF"/>
    <w:rsid w:val="00895CB2"/>
    <w:rsid w:val="00905921"/>
    <w:rsid w:val="00A375F6"/>
    <w:rsid w:val="00A47350"/>
    <w:rsid w:val="00A77470"/>
    <w:rsid w:val="00A8458F"/>
    <w:rsid w:val="00A851C1"/>
    <w:rsid w:val="00AE4EB0"/>
    <w:rsid w:val="00B237F6"/>
    <w:rsid w:val="00B71693"/>
    <w:rsid w:val="00BC558D"/>
    <w:rsid w:val="00DD280B"/>
    <w:rsid w:val="00DF5698"/>
    <w:rsid w:val="00E1317F"/>
    <w:rsid w:val="00E20AEF"/>
    <w:rsid w:val="00E334F0"/>
    <w:rsid w:val="00ED4701"/>
    <w:rsid w:val="00F0077F"/>
    <w:rsid w:val="00F4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54965"/>
  <w15:chartTrackingRefBased/>
  <w15:docId w15:val="{2B3AD7E2-134F-45D3-AE41-0D2B0C8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774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0C16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0C161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1Char">
    <w:name w:val="Επικεφαλίδα 1 Char"/>
    <w:basedOn w:val="a0"/>
    <w:link w:val="1"/>
    <w:uiPriority w:val="9"/>
    <w:rsid w:val="00A77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Web">
    <w:name w:val="Normal (Web)"/>
    <w:basedOn w:val="a"/>
    <w:uiPriority w:val="99"/>
    <w:unhideWhenUsed/>
    <w:rsid w:val="00895CB2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895CB2"/>
    <w:rPr>
      <w:b/>
      <w:bCs/>
    </w:rPr>
  </w:style>
  <w:style w:type="paragraph" w:styleId="a4">
    <w:name w:val="List Paragraph"/>
    <w:basedOn w:val="a"/>
    <w:uiPriority w:val="34"/>
    <w:qFormat/>
    <w:rsid w:val="0010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133768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26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Komotinis</dc:creator>
  <cp:keywords/>
  <dc:description/>
  <cp:lastModifiedBy>Μαρία Αμπατζή</cp:lastModifiedBy>
  <cp:revision>2</cp:revision>
  <dcterms:created xsi:type="dcterms:W3CDTF">2024-03-07T09:37:00Z</dcterms:created>
  <dcterms:modified xsi:type="dcterms:W3CDTF">2024-03-07T09:37:00Z</dcterms:modified>
</cp:coreProperties>
</file>